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65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0656"/>
      </w:tblGrid>
      <w:tr>
        <w:trPr>
          <w:trHeight w:val="20" w:hRule="atLeast"/>
        </w:trPr>
        <w:tc>
          <w:tcPr>
            <w:tcW w:w="106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idowControl w:val="off"/>
              <w:spacing w:line="504" w:lineRule="auto"/>
              <w:rPr>
                <w:rFonts w:ascii="KoPubWorld돋움체 Light" w:eastAsia="KoPubWorld돋움체 Light"/>
                <w:color w:val="000000"/>
                <w:sz w:val="6"/>
                <w:shd w:val="clear" w:color="000000" w:fill="auto"/>
              </w:rPr>
            </w:pPr>
            <w:bookmarkStart w:id="1" w:name="_top"/>
            <w:bookmarkEnd w:id="1"/>
          </w:p>
        </w:tc>
      </w:tr>
      <w:tr>
        <w:trPr>
          <w:trHeight w:val="587" w:hRule="atLeast"/>
        </w:trPr>
        <w:tc>
          <w:tcPr>
            <w:tcW w:w="106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HY견고딕" w:eastAsia="HY견고딕"/>
                <w:sz w:val="36"/>
                <w:shd w:val="clear" w:color="000000" w:fill="auto"/>
              </w:rPr>
              <w:t>2025년 서울핀테크랩 멘토 지원 신청서</w:t>
            </w:r>
          </w:p>
        </w:tc>
      </w:tr>
      <w:tr>
        <w:trPr>
          <w:trHeight w:val="60" w:hRule="atLeast"/>
        </w:trPr>
        <w:tc>
          <w:tcPr>
            <w:tcW w:w="10656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0"/>
              <w:widowControl w:val="off"/>
              <w:rPr>
                <w:rFonts w:ascii="KoPubWorld돋움체 Light" w:eastAsia="KoPubWorld돋움체 Light"/>
                <w:b/>
                <w:color w:val="000000"/>
                <w:sz w:val="6"/>
                <w:shd w:val="clear" w:color="000000" w:fill="auto"/>
              </w:rPr>
            </w:pPr>
          </w:p>
        </w:tc>
      </w:tr>
    </w:tbl>
    <w:p>
      <w:pPr>
        <w:pStyle w:val="23"/>
        <w:widowControl w:val="off"/>
        <w:wordWrap/>
        <w:jc w:val="center"/>
      </w:pPr>
    </w:p>
    <w:p>
      <w:pPr>
        <w:pStyle w:val="23"/>
        <w:widowControl w:val="off"/>
      </w:pPr>
      <w:r>
        <w:rPr>
          <w:rFonts w:ascii="HY견고딕" w:eastAsia="HY견고딕"/>
        </w:rPr>
        <w:t>1. 기본정보</w:t>
      </w:r>
    </w:p>
    <w:tbl>
      <w:tblPr>
        <w:tblOverlap w:val="never"/>
        <w:tblW w:w="1065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01"/>
        <w:gridCol w:w="156"/>
        <w:gridCol w:w="2074"/>
        <w:gridCol w:w="2074"/>
        <w:gridCol w:w="2074"/>
        <w:gridCol w:w="2074"/>
      </w:tblGrid>
      <w:tr>
        <w:trPr>
          <w:trHeight w:val="446" w:hRule="atLeast"/>
        </w:trPr>
        <w:tc>
          <w:tcPr>
            <w:tcW w:w="220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</w:rPr>
              <w:t>&lt;사진 첨부&gt;</w:t>
            </w:r>
          </w:p>
        </w:tc>
        <w:tc>
          <w:tcPr>
            <w:tcW w:w="156" w:type="dxa"/>
            <w:vMerge w:val="restart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rPr>
                <w:rFonts w:ascii="굴림" w:eastAsia="굴림"/>
                <w:color w:val="000000"/>
              </w:rPr>
            </w:pPr>
          </w:p>
        </w:tc>
        <w:tc>
          <w:tcPr>
            <w:tcW w:w="2074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성       명</w:t>
            </w:r>
          </w:p>
        </w:tc>
        <w:tc>
          <w:tcPr>
            <w:tcW w:w="2074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074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직        위</w:t>
            </w:r>
          </w:p>
        </w:tc>
        <w:tc>
          <w:tcPr>
            <w:tcW w:w="2074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소       속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  <w:sz w:val="22"/>
                <w:shd w:val="clear" w:color="000000" w:fill="auto"/>
              </w:rPr>
              <w:t>부        서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주       소</w:t>
            </w:r>
          </w:p>
        </w:tc>
        <w:tc>
          <w:tcPr>
            <w:tcW w:w="6223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ind w:left="100" w:right="100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2074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휴   대   폰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내 선 번 호</w:t>
            </w:r>
          </w:p>
        </w:tc>
        <w:tc>
          <w:tcPr>
            <w:tcW w:w="2074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4148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주       소</w:t>
            </w:r>
          </w:p>
        </w:tc>
        <w:tc>
          <w:tcPr>
            <w:tcW w:w="4148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46" w:hRule="atLeast"/>
        </w:trPr>
        <w:tc>
          <w:tcPr>
            <w:tcW w:w="2201" w:type="dxa"/>
            <w:vMerge w:val="continue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/>
        </w:tc>
        <w:tc>
          <w:tcPr>
            <w:tcW w:w="156" w:type="dxa"/>
            <w:vMerge w:val="continue"/>
            <w:tcBorders>
              <w:top w:val="none" w:sz="2" w:space="0" w:color="000000"/>
              <w:left w:val="single" w:sz="9" w:space="0" w:color="000000"/>
              <w:bottom w:val="none" w:sz="9" w:space="0" w:color="000000"/>
              <w:right w:val="single" w:sz="9" w:space="0" w:color="000000"/>
            </w:tcBorders>
          </w:tcPr>
          <w:p/>
        </w:tc>
        <w:tc>
          <w:tcPr>
            <w:tcW w:w="4148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4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b/>
                <w:color w:val="FFFFFF"/>
              </w:rPr>
              <w:t xml:space="preserve">e </w:t>
            </w:r>
            <w:r>
              <w:rPr>
                <w:rFonts w:ascii="굴림"/>
                <w:b/>
                <w:color w:val="FFFFFF"/>
              </w:rPr>
              <w:t>–</w:t>
            </w:r>
            <w:r>
              <w:rPr>
                <w:rFonts w:ascii="굴림"/>
                <w:b/>
                <w:color w:val="FFFFFF"/>
              </w:rPr>
              <w:t xml:space="preserve"> m a i l</w:t>
            </w:r>
          </w:p>
        </w:tc>
        <w:tc>
          <w:tcPr>
            <w:tcW w:w="4148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  <w:wordWrap/>
        <w:jc w:val="center"/>
      </w:pPr>
    </w:p>
    <w:p>
      <w:pPr>
        <w:pStyle w:val="23"/>
        <w:widowControl w:val="off"/>
        <w:rPr>
          <w:rFonts w:ascii="HY견고딕" w:eastAsia="HY견고딕"/>
          <w:color w:val="000000"/>
          <w:sz w:val="10"/>
        </w:rPr>
      </w:pPr>
    </w:p>
    <w:p>
      <w:pPr>
        <w:pStyle w:val="23"/>
        <w:widowControl w:val="off"/>
      </w:pPr>
      <w:r>
        <w:rPr>
          <w:rFonts w:ascii="HY견고딕" w:eastAsia="HY견고딕"/>
        </w:rPr>
        <w:t xml:space="preserve">2. 멘토링 분야 </w:t>
      </w:r>
      <w:r>
        <w:rPr>
          <w:rFonts w:ascii="HY견고딕"/>
          <w:sz w:val="20"/>
        </w:rPr>
        <w:t>※</w:t>
      </w:r>
      <w:r>
        <w:rPr>
          <w:rFonts w:ascii="HY견고딕"/>
          <w:sz w:val="20"/>
        </w:rPr>
        <w:t xml:space="preserve"> </w:t>
      </w:r>
      <w:r>
        <w:rPr>
          <w:rFonts w:ascii="한컴돋움" w:eastAsia="한컴돋움"/>
          <w:sz w:val="20"/>
        </w:rPr>
        <w:t xml:space="preserve">해당되는 부분은 모두 </w:t>
      </w:r>
      <w:r>
        <w:rPr>
          <w:rFonts w:ascii="한컴돋움"/>
          <w:sz w:val="20"/>
        </w:rPr>
        <w:t>□</w:t>
      </w:r>
      <w:r>
        <w:rPr>
          <w:rFonts w:ascii="한컴돋움"/>
          <w:sz w:val="20"/>
        </w:rPr>
        <w:t xml:space="preserve"> &gt; </w:t>
      </w:r>
      <w:r>
        <w:rPr>
          <w:rFonts w:ascii="한컴돋움"/>
          <w:sz w:val="20"/>
        </w:rPr>
        <w:t>■</w:t>
      </w:r>
      <w:r>
        <w:rPr>
          <w:rFonts w:ascii="한컴돋움" w:eastAsia="한컴돋움"/>
          <w:sz w:val="20"/>
        </w:rPr>
        <w:t xml:space="preserve"> 로 변경해주세요 (중복 선택 가능)</w:t>
      </w: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53"/>
        <w:gridCol w:w="8516"/>
      </w:tblGrid>
      <w:tr>
        <w:trPr>
          <w:trHeight w:val="859" w:hRule="atLeast"/>
        </w:trPr>
        <w:tc>
          <w:tcPr>
            <w:tcW w:w="2253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멘토링 분야</w:t>
            </w:r>
          </w:p>
        </w:tc>
        <w:tc>
          <w:tcPr>
            <w:tcW w:w="851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비즈니스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법률/금융규제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투자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해외진출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데이터분석/개발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인사/노무     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기타 (                    )</w:t>
            </w:r>
          </w:p>
        </w:tc>
      </w:tr>
      <w:tr>
        <w:trPr>
          <w:trHeight w:val="1179" w:hRule="atLeast"/>
        </w:trPr>
        <w:tc>
          <w:tcPr>
            <w:tcW w:w="225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가능 방식</w:t>
            </w:r>
          </w:p>
        </w:tc>
        <w:tc>
          <w:tcPr>
            <w:tcW w:w="85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대면만 가능 (서울핀테크랩 8층)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비대면만 가능 (화상 회의)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둘 다 가능 / 경우에 따라 다름 </w:t>
            </w:r>
          </w:p>
        </w:tc>
      </w:tr>
    </w:tbl>
    <w:p>
      <w:pPr>
        <w:pStyle w:val="23"/>
        <w:widowControl w:val="off"/>
        <w:wordWrap/>
        <w:jc w:val="center"/>
      </w:pPr>
    </w:p>
    <w:tbl>
      <w:tblPr>
        <w:tblOverlap w:val="never"/>
        <w:tblW w:w="10741" w:type="dxa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</w:tblBorders>
        <w:tblLook w:val="04A0" w:firstRow="1" w:lastRow="0" w:firstColumn="1" w:lastColumn="0" w:noHBand="0" w:noVBand="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8200"/>
      </w:tblGrid>
      <w:tr>
        <w:trPr>
          <w:trHeight w:val="462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b/>
                <w:color w:val="FFFFFF"/>
                <w:sz w:val="22"/>
                <w:shd w:val="clear" w:color="000000" w:fill="auto"/>
              </w:rPr>
              <w:t>구분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jc w:val="center"/>
            </w:pPr>
            <w:r>
              <w:rPr>
                <w:rFonts w:ascii="한컴돋움" w:eastAsia="한컴돋움"/>
                <w:b/>
                <w:color w:val="FFFFFF"/>
                <w:sz w:val="22"/>
                <w:shd w:val="clear" w:color="000000" w:fill="auto"/>
              </w:rPr>
              <w:t>세부 선택 분야</w:t>
            </w:r>
          </w:p>
        </w:tc>
      </w:tr>
      <w:tr>
        <w:trPr>
          <w:trHeight w:val="5181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금융규제/법률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지급/결제 시스템 (결제 및 송금 시스템의 법적 요구사항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P2P 금융 (P2P 대출 및 투자 관련 규제)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인슈어테크(보험) (보험업 관련 법률 및 규제)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자본시장 규제 (증권, 펀드 등 자본시장 관련 법률)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블록체인 및 암호화폐 (블록체인 및 암호화폐 관련 법적 이슈 및 규제)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마이데이터 (데이터 처리 및 개인정보 보호 관련 법률)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금융 규제 (금융 관련 법규 및 규제 준수)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금융 리스크 관리 (법적 측면에서의 금융 리스크 분석 및 관리)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소송 및 분쟁 해결 (법적 분쟁 해결 및 소송 전략)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세무 및 세법 (스타트업의 세금 및 세무 문제 해결)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지식재산권 (특허, 상표 등 지식재산권 보호 및 관리)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금융 계약 및 협약 (계약서 작성, 계약 이행 및 법적 분쟁 해결)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합병/인수(M&amp;A) (M&amp;A 과정에서의 법적 조언)</w:t>
            </w:r>
          </w:p>
        </w:tc>
      </w:tr>
      <w:tr>
        <w:trPr>
          <w:trHeight w:val="3145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sz w:val="22"/>
                <w:shd w:val="clear" w:color="000000" w:fill="auto"/>
              </w:rPr>
              <w:t>해외진출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시장 분석 (타겟 시장 동향, 경쟁 분석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진출 전략 수립 (해외 진출을 위한 전략 계획 및 로드맵)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현지화 (제품 및 서비스의 현지 시장 맞춤화)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법적 및 규제 대응 (현지 법규, 규제 및 컴플라이언스 이해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마케팅 (글로벌 마케팅 전략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투자 유치 전략 (해외 투자 유치를 위한 IR자료 검토 등)</w:t>
            </w:r>
          </w:p>
        </w:tc>
      </w:tr>
      <w:tr>
        <w:trPr>
          <w:trHeight w:val="2081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인사/노무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법적 관리 (노동법, 근로 계약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성과 관리 (평가, 보상 체계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복지 관리 (직원 복지, 혜택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인사 관리 (직원 교육, 채용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조직 문화 (인사 제도, 노사 관계 등)</w:t>
            </w:r>
          </w:p>
        </w:tc>
      </w:tr>
      <w:tr>
        <w:trPr>
          <w:trHeight w:val="2376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uxui/디자인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디자인/브랜드 전략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사용자 경험 (UX)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사용자 인터페이스 (UI)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프로토타입 및 와이어프레임 제작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웹/모바일 디자인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디자인 리서치 및 테스트</w:t>
            </w:r>
          </w:p>
        </w:tc>
      </w:tr>
      <w:tr>
        <w:trPr>
          <w:trHeight w:val="2603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sz w:val="22"/>
                <w:shd w:val="clear" w:color="000000" w:fill="auto"/>
              </w:rPr>
              <w:t>마케팅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전략 수립 (홍보, 마케팅, 영업 전략)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디지털 마케팅 (온라인 마케팅, SNS, 검색광고)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콘텐츠 및 브랜드 관리 (콘텐츠 마케팅, 브랜드 커뮤니케이션)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고객 관리 (고객 분석, CRM)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PR 및 미디어 (PR 전략, 미디어 커뮤니케이션)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글로벌 마케팅 (해외 시장 전략 등 )</w:t>
            </w:r>
          </w:p>
        </w:tc>
      </w:tr>
      <w:tr>
        <w:trPr>
          <w:trHeight w:val="2605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개발 / 데이터 분석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데이터 분석 &amp; AI (빅데이터, 예측 분석, AI 모델링)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머신러닝 &amp; 알고리즘 (머신러닝 모델 개발, 신용평가, 사기 탐지)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데이터 관리 &amp; 보안 (데이터 파이프라인, 개인정보 보호, 금융 보안)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결제 시스템 &amp; 블록체인 (전자결제, 송금 시스템, 스마트 계약)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API &amp; 클라우드 (서비스 연동 API, 핀테크 클라우드 인프라)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규제 준수 (금융 규제 시스템 (KYC, AML 등))</w:t>
            </w:r>
          </w:p>
        </w:tc>
      </w:tr>
      <w:tr>
        <w:trPr>
          <w:trHeight w:val="3602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eastAsia="한컴돋움"/>
                <w:sz w:val="22"/>
                <w:shd w:val="clear" w:color="000000" w:fill="auto"/>
              </w:rPr>
              <w:t>투자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시장 분석 (타겟 시장 동향, 경쟁 분석 등)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 가치 평가 (스타트업 가치 산정 기준, 평가 방법)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재무 분석: 재무제표 검토, 현금 흐름, 재무 모델링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위험 분석: 스타트업의 주요 리스크 요소 분석 및 완화 전략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트렌드 분석: 현재 투자 트렌드 및 시장 변화에 대한 조언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사업 모델 분석 (수익성, 성장 가능성, 시장에서의 경쟁 우위 분석)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투자 라운드 전략 (시드 투자, 시리즈 A/B/C 등 각 단계별 투자 유치 전략)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투자 계약 조건: 투자 조건 협상, 지분 구조 및 권리 이해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피칭 준비 지원 (투자 유치를 위한 피치 덱 작성, 발표 준비)</w:t>
            </w:r>
          </w:p>
        </w:tc>
      </w:tr>
      <w:tr>
        <w:trPr>
          <w:trHeight w:val="1935" w:hRule="atLeast"/>
        </w:trPr>
        <w:tc>
          <w:tcPr>
            <w:tcW w:w="254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center"/>
              <w:spacing w:line="336" w:lineRule="auto"/>
            </w:pPr>
            <w:r>
              <w:rPr>
                <w:rFonts w:ascii="한컴돋움" w:eastAsia="한컴돋움"/>
                <w:sz w:val="22"/>
                <w:shd w:val="clear" w:color="000000" w:fill="auto"/>
              </w:rPr>
              <w:t>기업 ISO</w:t>
            </w:r>
          </w:p>
        </w:tc>
        <w:tc>
          <w:tcPr>
            <w:tcW w:w="82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FFFF"/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기업인증 및 ISO 인증의 중요성 (왜 우리에게 필요한가)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기업인증 및 ISO 인증의 요구사항 / 준비사항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기업인증 및 ISO 인증 받기 위한 팁</w:t>
            </w:r>
          </w:p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/>
                <w:sz w:val="22"/>
                <w:shd w:val="clear" w:color="000000" w:fill="auto"/>
              </w:rPr>
              <w:t>□</w:t>
            </w:r>
            <w:r>
              <w:rPr>
                <w:rFonts w:ascii="한컴돋움" w:eastAsia="한컴돋움"/>
                <w:sz w:val="22"/>
                <w:shd w:val="clear" w:color="000000" w:fill="auto"/>
              </w:rPr>
              <w:t xml:space="preserve"> 인증 후 관리 (인증 유지 및 갱신 절차, 지속적인 개선 활동)</w:t>
            </w:r>
          </w:p>
        </w:tc>
      </w:tr>
    </w:tbl>
    <w:p>
      <w:pPr>
        <w:pStyle w:val="23"/>
        <w:widowControl w:val="off"/>
        <w:wordWrap/>
        <w:jc w:val="center"/>
      </w:pP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75"/>
        <w:gridCol w:w="8194"/>
      </w:tblGrid>
      <w:tr>
        <w:trPr>
          <w:trHeight w:val="613" w:hRule="atLeast"/>
        </w:trPr>
        <w:tc>
          <w:tcPr>
            <w:tcW w:w="10769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  <w:sz w:val="22"/>
                <w:shd w:val="clear" w:color="000000" w:fill="auto"/>
              </w:rPr>
              <w:t>멘토링 관련 역량</w:t>
            </w: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전문분야 / 핵심역량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주요 활동 실적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멘토링 경험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967" w:hRule="atLeast"/>
        </w:trPr>
        <w:tc>
          <w:tcPr>
            <w:tcW w:w="2575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자격증, 과정 수료 등</w:t>
            </w:r>
          </w:p>
        </w:tc>
        <w:tc>
          <w:tcPr>
            <w:tcW w:w="819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</w:pPr>
      <w:r>
        <w:rPr>
          <w:rFonts w:ascii="HY견고딕" w:eastAsia="HY견고딕"/>
        </w:rPr>
        <w:t xml:space="preserve">3. 개인 정보 </w:t>
      </w:r>
    </w:p>
    <w:p>
      <w:pPr>
        <w:pStyle w:val="0"/>
        <w:widowControl w:val="off"/>
        <w:snapToGrid w:val="0"/>
      </w:pPr>
      <w:r>
        <w:rPr>
          <w:rFonts w:ascii="한컴돋움"/>
          <w:shd w:val="clear" w:color="000000" w:fill="auto"/>
        </w:rPr>
        <w:t>※</w:t>
      </w:r>
      <w:r>
        <w:rPr>
          <w:rFonts w:ascii="한컴돋움" w:eastAsia="한컴돋움"/>
          <w:shd w:val="clear" w:color="000000" w:fill="auto"/>
        </w:rPr>
        <w:t xml:space="preserve"> 예금주 및 계좌번호는 본인 명의여야 합니다.</w:t>
      </w:r>
    </w:p>
    <w:p>
      <w:pPr>
        <w:pStyle w:val="0"/>
        <w:widowControl w:val="off"/>
        <w:snapToGrid w:val="0"/>
      </w:pPr>
      <w:r>
        <w:rPr>
          <w:rFonts w:ascii="한컴돋움"/>
          <w:shd w:val="clear" w:color="000000" w:fill="auto"/>
        </w:rPr>
        <w:t>※</w:t>
      </w:r>
      <w:r>
        <w:rPr>
          <w:rFonts w:ascii="한컴돋움" w:eastAsia="한컴돋움"/>
          <w:shd w:val="clear" w:color="000000" w:fill="auto"/>
        </w:rPr>
        <w:t xml:space="preserve"> 수집된 통장 사본 및 신분증 사본은 멘토링 비용 집행 목적으로만 사용되며, 멘토 미선정 시 30일 이내 안전하게 파기됩니다.</w:t>
      </w:r>
    </w:p>
    <w:tbl>
      <w:tblPr>
        <w:tblOverlap w:val="never"/>
        <w:tblW w:w="1080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81"/>
        <w:gridCol w:w="8824"/>
      </w:tblGrid>
      <w:tr>
        <w:trPr>
          <w:trHeight w:val="458" w:hRule="atLeast"/>
        </w:trPr>
        <w:tc>
          <w:tcPr>
            <w:tcW w:w="1981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계좌번호 (은행명)</w:t>
            </w:r>
          </w:p>
        </w:tc>
        <w:tc>
          <w:tcPr>
            <w:tcW w:w="8824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58" w:hRule="atLeast"/>
        </w:trPr>
        <w:tc>
          <w:tcPr>
            <w:tcW w:w="19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주민등록번호</w:t>
            </w:r>
          </w:p>
        </w:tc>
        <w:tc>
          <w:tcPr>
            <w:tcW w:w="8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58" w:hRule="atLeast"/>
        </w:trPr>
        <w:tc>
          <w:tcPr>
            <w:tcW w:w="1981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예금주</w:t>
            </w:r>
          </w:p>
        </w:tc>
        <w:tc>
          <w:tcPr>
            <w:tcW w:w="88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458" w:hRule="atLeast"/>
        </w:trPr>
        <w:tc>
          <w:tcPr>
            <w:tcW w:w="1080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통장 사본</w:t>
            </w:r>
          </w:p>
        </w:tc>
      </w:tr>
      <w:tr>
        <w:trPr>
          <w:trHeight w:val="5367" w:hRule="atLeast"/>
        </w:trPr>
        <w:tc>
          <w:tcPr>
            <w:tcW w:w="1080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sz w:val="20"/>
              </w:rPr>
              <w:t>&lt; 사진 첨부 &gt;</w:t>
            </w:r>
          </w:p>
        </w:tc>
      </w:tr>
      <w:tr>
        <w:trPr>
          <w:trHeight w:val="556" w:hRule="atLeast"/>
        </w:trPr>
        <w:tc>
          <w:tcPr>
            <w:tcW w:w="1080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  <w:sz w:val="20"/>
              </w:rPr>
              <w:t>신분증 사본</w:t>
            </w:r>
          </w:p>
        </w:tc>
      </w:tr>
      <w:tr>
        <w:trPr>
          <w:trHeight w:val="5405" w:hRule="atLeast"/>
        </w:trPr>
        <w:tc>
          <w:tcPr>
            <w:tcW w:w="10805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sz w:val="20"/>
              </w:rPr>
              <w:t>&lt; 사진 첨부 &gt;</w:t>
            </w:r>
          </w:p>
        </w:tc>
      </w:tr>
    </w:tbl>
    <w:p>
      <w:pPr>
        <w:pStyle w:val="23"/>
        <w:widowControl w:val="off"/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</w:pPr>
      <w:r>
        <w:rPr>
          <w:rFonts w:ascii="HY견고딕"/>
        </w:rPr>
        <w:t>４</w:t>
      </w:r>
      <w:r>
        <w:rPr>
          <w:rFonts w:ascii="HY견고딕" w:eastAsia="HY견고딕"/>
        </w:rPr>
        <w:t>. 학력정보</w:t>
      </w:r>
    </w:p>
    <w:p>
      <w:pPr>
        <w:pStyle w:val="23"/>
        <w:widowControl w:val="off"/>
      </w:pPr>
      <w:r>
        <w:rPr>
          <w:rFonts w:ascii="HY견고딕"/>
        </w:rPr>
        <w:t>■</w:t>
      </w:r>
      <w:r>
        <w:rPr>
          <w:rFonts w:ascii="HY견고딕" w:eastAsia="HY견고딕"/>
        </w:rPr>
        <w:t xml:space="preserve"> 대학교/대학원 </w:t>
      </w:r>
      <w:r>
        <w:rPr>
          <w:rFonts w:ascii="휴먼고딕" w:eastAsia="휴먼고딕"/>
          <w:sz w:val="20"/>
        </w:rPr>
        <w:t>(미해당시 기재 X)</w:t>
      </w:r>
      <w:r>
        <w:rPr>
          <w:rFonts w:ascii="HY견고딕"/>
        </w:rPr>
        <w:t xml:space="preserve"> </w:t>
      </w:r>
      <w:r>
        <w:rPr>
          <w:rFonts w:ascii="휴먼고딕"/>
          <w:sz w:val="20"/>
        </w:rPr>
        <w:t>※</w:t>
      </w:r>
      <w:r>
        <w:rPr>
          <w:rFonts w:ascii="휴먼고딕" w:eastAsia="휴먼고딕"/>
          <w:sz w:val="20"/>
        </w:rPr>
        <w:t xml:space="preserve"> 최신순으로 작성 요망</w:t>
      </w: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09"/>
        <w:gridCol w:w="4264"/>
        <w:gridCol w:w="2448"/>
        <w:gridCol w:w="2448"/>
      </w:tblGrid>
      <w:tr>
        <w:trPr>
          <w:trHeight w:val="606" w:hRule="atLeast"/>
        </w:trPr>
        <w:tc>
          <w:tcPr>
            <w:tcW w:w="1609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재학기간</w:t>
            </w:r>
          </w:p>
        </w:tc>
        <w:tc>
          <w:tcPr>
            <w:tcW w:w="4264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학    교    명</w:t>
            </w:r>
          </w:p>
        </w:tc>
        <w:tc>
          <w:tcPr>
            <w:tcW w:w="244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전공과목 및 학과</w:t>
            </w:r>
          </w:p>
        </w:tc>
        <w:tc>
          <w:tcPr>
            <w:tcW w:w="244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졸업 구분</w:t>
            </w:r>
          </w:p>
        </w:tc>
      </w:tr>
      <w:tr>
        <w:trPr>
          <w:trHeight w:val="1807" w:hRule="atLeast"/>
        </w:trPr>
        <w:tc>
          <w:tcPr>
            <w:tcW w:w="1609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~0000.0.0</w:t>
            </w:r>
          </w:p>
        </w:tc>
        <w:tc>
          <w:tcPr>
            <w:tcW w:w="4264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졸업예정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중퇴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휴학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재학</w:t>
            </w:r>
          </w:p>
        </w:tc>
      </w:tr>
      <w:tr>
        <w:trPr>
          <w:trHeight w:val="1807" w:hRule="atLeast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~0000.0.0</w:t>
            </w:r>
          </w:p>
        </w:tc>
        <w:tc>
          <w:tcPr>
            <w:tcW w:w="42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졸업예정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중퇴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휴학</w:t>
            </w:r>
          </w:p>
          <w:p>
            <w:pPr>
              <w:pStyle w:val="0"/>
              <w:widowControl w:val="off"/>
            </w:pPr>
            <w:r>
              <w:rPr>
                <w:rFonts w:ascii="굴림"/>
                <w:shd w:val="clear" w:color="000000" w:fill="auto"/>
              </w:rPr>
              <w:t xml:space="preserve"> </w:t>
            </w:r>
            <w:r>
              <w:rPr>
                <w:rFonts w:ascii="굴림"/>
                <w:shd w:val="clear" w:color="000000" w:fill="auto"/>
              </w:rPr>
              <w:t>□</w:t>
            </w:r>
            <w:r>
              <w:rPr>
                <w:rFonts w:ascii="굴림" w:eastAsia="굴림"/>
                <w:shd w:val="clear" w:color="000000" w:fill="auto"/>
              </w:rPr>
              <w:t xml:space="preserve"> 재학</w:t>
            </w:r>
          </w:p>
        </w:tc>
      </w:tr>
      <w:tr>
        <w:trPr>
          <w:trHeight w:val="1807" w:hRule="atLeast"/>
        </w:trPr>
        <w:tc>
          <w:tcPr>
            <w:tcW w:w="160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426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244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</w:pPr>
      <w:r>
        <w:rPr>
          <w:rFonts w:ascii="HY견고딕"/>
        </w:rPr>
        <w:t>５</w:t>
      </w:r>
      <w:r>
        <w:rPr>
          <w:rFonts w:ascii="HY견고딕" w:eastAsia="HY견고딕"/>
        </w:rPr>
        <w:t xml:space="preserve">. 경력사항  </w:t>
      </w:r>
      <w:r>
        <w:rPr>
          <w:rFonts w:ascii="휴먼고딕"/>
          <w:sz w:val="20"/>
        </w:rPr>
        <w:t>※</w:t>
      </w:r>
      <w:r>
        <w:rPr>
          <w:rFonts w:ascii="휴먼고딕" w:eastAsia="휴먼고딕"/>
          <w:sz w:val="20"/>
        </w:rPr>
        <w:t xml:space="preserve"> 최신순으로 작성 요망</w:t>
      </w:r>
    </w:p>
    <w:tbl>
      <w:tblPr>
        <w:tblOverlap w:val="never"/>
        <w:tblW w:w="1076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10"/>
        <w:gridCol w:w="2075"/>
        <w:gridCol w:w="1546"/>
        <w:gridCol w:w="5538"/>
      </w:tblGrid>
      <w:tr>
        <w:trPr>
          <w:trHeight w:val="781" w:hRule="atLeast"/>
        </w:trPr>
        <w:tc>
          <w:tcPr>
            <w:tcW w:w="1610" w:type="dxa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근무기간</w:t>
            </w:r>
          </w:p>
        </w:tc>
        <w:tc>
          <w:tcPr>
            <w:tcW w:w="207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근무처 / 근무부서</w:t>
            </w:r>
          </w:p>
        </w:tc>
        <w:tc>
          <w:tcPr>
            <w:tcW w:w="1546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eastAsia="굴림"/>
                <w:b/>
                <w:color w:val="FFFFFF"/>
              </w:rPr>
              <w:t>최종직위</w:t>
            </w:r>
          </w:p>
        </w:tc>
        <w:tc>
          <w:tcPr>
            <w:tcW w:w="5538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shd w:val="clear" w:color="auto" w:fill="1B1760"/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 w:eastAsia="굴림"/>
                <w:b/>
                <w:color w:val="FFFFFF"/>
              </w:rPr>
              <w:t>담당 업무</w:t>
            </w:r>
          </w:p>
        </w:tc>
      </w:tr>
      <w:tr>
        <w:trPr>
          <w:trHeight w:val="1009" w:hRule="atLeast"/>
        </w:trPr>
        <w:tc>
          <w:tcPr>
            <w:tcW w:w="1610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~0000.0.0</w:t>
            </w:r>
          </w:p>
          <w:p>
            <w:pPr>
              <w:pStyle w:val="23"/>
              <w:widowControl w:val="off"/>
              <w:wordWrap/>
              <w:jc w:val="center"/>
            </w:pPr>
            <w:r>
              <w:rPr>
                <w:rFonts w:ascii="굴림"/>
                <w:sz w:val="20"/>
              </w:rPr>
              <w:t>□</w:t>
            </w:r>
            <w:r>
              <w:rPr>
                <w:rFonts w:ascii="굴림" w:eastAsia="굴림"/>
                <w:sz w:val="20"/>
              </w:rPr>
              <w:t xml:space="preserve"> 재직중</w:t>
            </w:r>
          </w:p>
        </w:tc>
        <w:tc>
          <w:tcPr>
            <w:tcW w:w="207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shd w:val="clear" w:color="000000" w:fill="auto"/>
              </w:rPr>
              <w:t>ex. 서울핀테크랩 /</w:t>
            </w:r>
          </w:p>
          <w:p>
            <w:pPr>
              <w:pStyle w:val="0"/>
              <w:widowControl w:val="off"/>
              <w:wordWrap/>
              <w:jc w:val="center"/>
            </w:pPr>
            <w:r>
              <w:rPr>
                <w:rFonts w:ascii="굴림" w:eastAsia="굴림"/>
                <w:shd w:val="clear" w:color="000000" w:fill="auto"/>
              </w:rPr>
              <w:t xml:space="preserve"> AC팀</w:t>
            </w:r>
          </w:p>
        </w:tc>
        <w:tc>
          <w:tcPr>
            <w:tcW w:w="154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613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  <w:tr>
        <w:trPr>
          <w:trHeight w:val="726" w:hRule="atLeast"/>
        </w:trPr>
        <w:tc>
          <w:tcPr>
            <w:tcW w:w="1610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23"/>
              <w:widowControl w:val="off"/>
              <w:wordWrap/>
              <w:jc w:val="center"/>
              <w:rPr>
                <w:rFonts w:ascii="굴림" w:eastAsia="굴림"/>
                <w:color w:val="000000"/>
                <w:sz w:val="20"/>
              </w:rPr>
            </w:pPr>
          </w:p>
        </w:tc>
        <w:tc>
          <w:tcPr>
            <w:tcW w:w="207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  <w:tc>
          <w:tcPr>
            <w:tcW w:w="553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rPr>
                <w:rFonts w:ascii="굴림" w:eastAsia="굴림"/>
                <w:color w:val="000000"/>
                <w:shd w:val="clear" w:color="000000" w:fill="auto"/>
              </w:rPr>
            </w:pPr>
          </w:p>
        </w:tc>
      </w:tr>
    </w:tbl>
    <w:p>
      <w:pPr>
        <w:pStyle w:val="23"/>
        <w:widowControl w:val="off"/>
      </w:pPr>
    </w:p>
    <w:p>
      <w:pPr>
        <w:pStyle w:val="0"/>
        <w:ind w:left="744" w:hanging="744"/>
        <w:widowControl w:val="off"/>
        <w:rPr>
          <w:rFonts w:ascii="HCI Poppy" w:eastAsia="휴먼명조"/>
          <w:b/>
          <w:color w:val="000000"/>
          <w:sz w:val="26"/>
          <w:shd w:val="clear" w:color="000000" w:fill="auto"/>
        </w:rPr>
      </w:pPr>
    </w:p>
    <w:p>
      <w:pPr>
        <w:pStyle w:val="0"/>
        <w:ind w:left="744" w:hanging="744"/>
        <w:widowControl w:val="off"/>
        <w:rPr>
          <w:rFonts w:ascii="HCI Poppy" w:eastAsia="휴먼명조"/>
          <w:b/>
          <w:color w:val="000000"/>
          <w:sz w:val="26"/>
          <w:shd w:val="clear" w:color="000000" w:fill="auto"/>
        </w:rPr>
      </w:pPr>
    </w:p>
    <w:p>
      <w:pPr>
        <w:pStyle w:val="0"/>
        <w:ind w:left="744" w:hanging="744"/>
        <w:widowControl w:val="off"/>
        <w:rPr>
          <w:rFonts w:ascii="HCI Poppy" w:eastAsia="휴먼명조"/>
          <w:b/>
          <w:color w:val="000000"/>
          <w:sz w:val="26"/>
          <w:shd w:val="clear" w:color="000000" w:fill="auto"/>
        </w:rPr>
      </w:pPr>
    </w:p>
    <w:p>
      <w:pPr>
        <w:pStyle w:val="23"/>
        <w:widowControl w:val="off"/>
      </w:pPr>
      <w:r>
        <w:rPr>
          <w:rFonts w:ascii="HY견고딕" w:eastAsia="HY견고딕"/>
        </w:rPr>
        <w:t>6. 제출 서류</w:t>
      </w:r>
    </w:p>
    <w:p>
      <w:pPr>
        <w:pStyle w:val="0"/>
        <w:widowControl w:val="off"/>
        <w:wordWrap/>
        <w:jc w:val="left"/>
        <w:spacing w:line="432" w:lineRule="auto"/>
        <w:rPr>
          <w:rFonts w:ascii="한컴돋움" w:eastAsia="한컴돋움"/>
          <w:color w:val="000000"/>
          <w:sz w:val="10"/>
          <w:shd w:val="clear" w:color="000000" w:fill="auto"/>
        </w:rPr>
      </w:pPr>
    </w:p>
    <w:p>
      <w:pPr>
        <w:pStyle w:val="0"/>
        <w:widowControl w:val="off"/>
        <w:wordWrap/>
        <w:jc w:val="left"/>
        <w:spacing w:line="432" w:lineRule="auto"/>
      </w:pPr>
      <w:r>
        <w:rPr>
          <w:lang w:eastAsia="ko-KR"/>
          <w:rFonts w:ascii="한컴돋움" w:eastAsia="한컴돋움"/>
          <w:sz w:val="26"/>
          <w:shd w:val="clear" w:color="000000" w:fill="auto"/>
          <w:rtl w:val="off"/>
        </w:rPr>
        <w:t xml:space="preserve">* </w:t>
      </w:r>
      <w:r>
        <w:rPr>
          <w:rFonts w:ascii="한컴돋움" w:eastAsia="한컴돋움"/>
          <w:sz w:val="26"/>
          <w:shd w:val="clear" w:color="000000" w:fill="auto"/>
        </w:rPr>
        <w:t xml:space="preserve">멘토 신청서 (신분증 사본 및 통장 사본의 경우 신청서 </w:t>
      </w:r>
      <w:r>
        <w:rPr>
          <w:rFonts w:ascii="한컴돋움" w:eastAsia="한컴돋움"/>
          <w:sz w:val="26"/>
          <w:shd w:val="clear" w:color="000000" w:fill="auto"/>
        </w:rPr>
        <w:t xml:space="preserve">內 </w:t>
      </w:r>
      <w:r>
        <w:rPr>
          <w:rFonts w:ascii="한컴돋움" w:eastAsia="한컴돋움"/>
          <w:sz w:val="26"/>
          <w:shd w:val="clear" w:color="000000" w:fill="auto"/>
        </w:rPr>
        <w:t>첨부)</w:t>
      </w:r>
    </w:p>
    <w:p>
      <w:pPr>
        <w:pStyle w:val="0"/>
        <w:widowControl w:val="off"/>
        <w:wordWrap/>
        <w:jc w:val="left"/>
        <w:spacing w:line="432" w:lineRule="auto"/>
      </w:pPr>
      <w:r>
        <w:rPr>
          <w:lang w:eastAsia="ko-KR"/>
          <w:rFonts w:ascii="한컴돋움" w:eastAsia="한컴돋움"/>
          <w:sz w:val="26"/>
          <w:shd w:val="clear" w:color="000000" w:fill="auto"/>
          <w:rtl w:val="off"/>
        </w:rPr>
        <w:t xml:space="preserve">* </w:t>
      </w:r>
      <w:r>
        <w:rPr>
          <w:rFonts w:ascii="한컴돋움" w:eastAsia="한컴돋움"/>
          <w:sz w:val="26"/>
          <w:shd w:val="clear" w:color="000000" w:fill="auto"/>
        </w:rPr>
        <w:t>향후 추가 제출 자료 (추후 선정된 멘토에 한하여 요청드릴 예정)</w:t>
      </w: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 w:eastAsia="한컴돋움"/>
          <w:sz w:val="26"/>
          <w:shd w:val="clear" w:color="000000" w:fill="auto"/>
        </w:rPr>
        <w:t>- 신청서 작성 내용에 대한 증빙 서류</w:t>
      </w:r>
    </w:p>
    <w:tbl>
      <w:tblPr>
        <w:tblOverlap w:val="never"/>
        <w:tblW w:w="100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95"/>
        <w:gridCol w:w="8766"/>
      </w:tblGrid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b/>
                <w:shd w:val="clear" w:color="000000" w:fill="auto"/>
              </w:rPr>
              <w:t>구분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0F0F0"/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b/>
                <w:shd w:val="clear" w:color="000000" w:fill="auto"/>
              </w:rPr>
              <w:t>제출서류</w:t>
            </w:r>
          </w:p>
        </w:tc>
      </w:tr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shd w:val="clear" w:color="000000" w:fill="auto"/>
              </w:rPr>
              <w:t>학력사항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 w:eastAsia="한컴돋움"/>
                <w:shd w:val="clear" w:color="000000" w:fill="auto"/>
              </w:rPr>
              <w:t>학사, 석사, 박사 학위 졸업 증명서 (최종 학력 증명서)</w:t>
            </w:r>
          </w:p>
        </w:tc>
      </w:tr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shd w:val="clear" w:color="000000" w:fill="auto"/>
              </w:rPr>
              <w:t>경력사항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 w:eastAsia="한컴돋움"/>
                <w:shd w:val="clear" w:color="000000" w:fill="auto"/>
              </w:rPr>
              <w:t>경력증명서 또는 재직증명서 (최종 근무지)</w:t>
            </w:r>
          </w:p>
        </w:tc>
      </w:tr>
      <w:tr>
        <w:trPr>
          <w:trHeight w:val="469" w:hRule="atLeast"/>
        </w:trPr>
        <w:tc>
          <w:tcPr>
            <w:tcW w:w="1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eastAsia="한컴돋움"/>
                <w:shd w:val="clear" w:color="000000" w:fill="auto"/>
              </w:rPr>
              <w:t>자격사항</w:t>
            </w:r>
          </w:p>
        </w:tc>
        <w:tc>
          <w:tcPr>
            <w:tcW w:w="8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left"/>
            </w:pPr>
            <w:r>
              <w:rPr>
                <w:rFonts w:ascii="한컴돋움" w:eastAsia="한컴돋움"/>
                <w:shd w:val="clear" w:color="000000" w:fill="auto"/>
              </w:rPr>
              <w:t>관련 자격증 (변호사시험 합격증명서 등)</w:t>
            </w:r>
          </w:p>
        </w:tc>
      </w:tr>
    </w:tbl>
    <w:p>
      <w:pPr>
        <w:pStyle w:val="0"/>
        <w:ind w:left="233"/>
        <w:widowControl w:val="off"/>
        <w:wordWrap/>
        <w:jc w:val="left"/>
        <w:spacing w:line="432" w:lineRule="auto"/>
      </w:pP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 w:eastAsia="한컴돋움"/>
          <w:sz w:val="26"/>
          <w:shd w:val="clear" w:color="000000" w:fill="auto"/>
        </w:rPr>
        <w:t>- 전문가 위촉 동의서</w:t>
      </w: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/>
          <w:sz w:val="26"/>
          <w:shd w:val="clear" w:color="000000" w:fill="auto"/>
        </w:rPr>
        <w:t xml:space="preserve">- </w:t>
      </w:r>
      <w:r>
        <w:rPr>
          <w:rFonts w:ascii="한컴돋움" w:eastAsia="한컴돋움"/>
          <w:sz w:val="26"/>
          <w:shd w:val="clear" w:color="000000" w:fill="auto"/>
        </w:rPr>
        <w:t>개인정보 정보 수집·이용·제공 동의서</w:t>
      </w:r>
    </w:p>
    <w:p>
      <w:pPr>
        <w:pStyle w:val="0"/>
        <w:ind w:left="233"/>
        <w:widowControl w:val="off"/>
        <w:wordWrap/>
        <w:jc w:val="left"/>
        <w:spacing w:line="432" w:lineRule="auto"/>
      </w:pPr>
      <w:r>
        <w:rPr>
          <w:rFonts w:ascii="한컴돋움"/>
          <w:sz w:val="26"/>
          <w:shd w:val="clear" w:color="000000" w:fill="auto"/>
        </w:rPr>
        <w:t xml:space="preserve">- </w:t>
      </w:r>
      <w:r>
        <w:rPr>
          <w:rFonts w:eastAsia="한컴돋움"/>
          <w:sz w:val="26"/>
          <w:shd w:val="clear" w:color="000000" w:fill="auto"/>
        </w:rPr>
        <w:t>보안서약서</w:t>
      </w:r>
    </w:p>
    <w:p>
      <w:pPr>
        <w:pStyle w:val="0"/>
        <w:ind w:left="233"/>
        <w:widowControl w:val="off"/>
        <w:wordWrap/>
        <w:jc w:val="left"/>
        <w:spacing w:line="432" w:lineRule="auto"/>
        <w:rPr>
          <w:rFonts w:ascii="한컴돋움" w:eastAsia="한컴돋움"/>
          <w:color w:val="000000"/>
          <w:sz w:val="26"/>
          <w:shd w:val="clear" w:color="000000" w:fill="auto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23"/>
        <w:widowControl w:val="off"/>
        <w:rPr>
          <w:rFonts w:ascii="HY견고딕" w:eastAsia="HY견고딕"/>
          <w:color w:val="000000"/>
        </w:rPr>
      </w:pPr>
    </w:p>
    <w:p>
      <w:pPr>
        <w:pStyle w:val="0"/>
        <w:widowControl w:val="off"/>
        <w:spacing w:line="336" w:lineRule="auto"/>
        <w:rPr>
          <w:rFonts w:ascii="굴림" w:eastAsia="굴림"/>
          <w:color w:val="000000"/>
          <w:sz w:val="26"/>
          <w:shd w:val="clear" w:color="000000" w:fill="auto"/>
          <w:spacing w:val="-6"/>
        </w:rPr>
      </w:pPr>
    </w:p>
    <w:sectPr>
      <w:pgSz w:w="11906" w:h="16837"/>
      <w:pgMar w:top="567" w:right="567" w:bottom="567" w:left="567" w:header="567" w:footer="567" w:gutter="0"/>
      <w:cols w:space="0"/>
      <w:docGrid w:linePitch="360"/>
      <w:footnotePr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KoPubWorld돋움체 Light">
    <w:charset w:val="00"/>
    <w:notTrueType w:val="false"/>
  </w:font>
  <w:font w:name="HY견고딕">
    <w:panose1 w:val="02030600000101010101"/>
    <w:family w:val="HYGothic-Extra"/>
    <w:charset w:val="00"/>
    <w:notTrueType w:val="false"/>
    <w:sig w:usb0="7FFFFFFF" w:usb1="29D77CF9" w:usb2="00000010" w:usb3="00000001" w:csb0="00080000" w:csb1="00000001"/>
  </w:font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한컴돋움">
    <w:panose1 w:val="02030600000101010101"/>
    <w:family w:val="Haansoft Dotum"/>
    <w:charset w:val="00"/>
    <w:notTrueType w:val="false"/>
    <w:sig w:usb0="7FFFFFFF" w:usb1="7FFFFFFF" w:usb2="00FFFFFF" w:usb3="00000001" w:csb0="7FFFFFFF" w:csb1="0000FFFF"/>
  </w:font>
  <w:font w:name="휴먼고딕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HCI Poppy">
    <w:charset w:val="00"/>
    <w:notTrueType w:val="false"/>
  </w:font>
  <w:font w:name="휴먼명조">
    <w:panose1 w:val="02010504000101010101"/>
    <w:family w:val="????"/>
    <w:charset w:val="00"/>
    <w:notTrueType w:val="false"/>
    <w:sig w:usb0="7FFFFFFF" w:usb1="11D77CFB" w:usb2="00000010" w:usb3="00000001" w:csb0="00080000" w:csb1="00000001"/>
  </w:font>
  <w:font w:name="함초롬바탕">
    <w:panose1 w:val="02030604000101010101"/>
    <w:family w:val="HCR Batang"/>
    <w:charset w:val="00"/>
    <w:notTrueType w:val="false"/>
    <w:sig w:usb0="7FFFFF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7FFFFFFF" w:usb1="11DFFFFF" w:usb2="001BFDD7" w:usb3="00000001" w:csb0="001F007F" w:csb1="00000001"/>
  </w:font>
  <w:font w:name="한양신명조">
    <w:charset w:val="00"/>
    <w:notTrueType w:val="false"/>
  </w:font>
  <w:font w:name="산세리프">
    <w:charset w:val="00"/>
    <w:notTrueType w:val="false"/>
  </w:font>
  <w:font w:name="맑은 고딕">
    <w:panose1 w:val="020B0503020000020004"/>
    <w:family w:val="Malgun Gothic"/>
    <w:charset w:val="00"/>
    <w:notTrueType w:val="false"/>
    <w:sig w:usb0="7FFFFFFF" w:usb1="29D77CFB" w:usb2="00000012" w:usb3="00000001" w:csb0="00080001" w:csb1="00000001"/>
  </w:font>
  <w:font w:name="한컴바탕">
    <w:panose1 w:val="02030600000101010101"/>
    <w:family w:val="Haansoft Batang"/>
    <w:charset w:val="00"/>
    <w:notTrueType w:val="false"/>
    <w:sig w:usb0="7FFFFFFF" w:usb1="7FFFFFFF" w:usb2="00FFFFFF" w:usb3="00000001" w:csb0="7FFFFFFF" w:csb1="0000FFFF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ffdfbdd0"/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1">
    <w:nsid w:val="ff7d993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2">
    <w:nsid w:val="f7ffef6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3">
    <w:nsid w:val="fffe567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4">
    <w:nsid w:val="7dffb9a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5">
    <w:nsid w:val="ffbffb7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6">
    <w:nsid w:val="ff7ff6a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abstractNum w:abstractNumId="7">
    <w:nsid w:val="ffffbb3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pStyle w:val="9"/>
      <w:suff w:val="space"/>
    </w:lvl>
    <w:lvl w:ilvl="8">
      <w:start w:val="1"/>
      <w:numFmt w:val="chosung"/>
      <w:lvlJc w:val="left"/>
      <w:suff w:val="space"/>
    </w:lvl>
  </w:abstractNum>
  <w:abstractNum w:abstractNumId="8">
    <w:nsid w:val="fff7fe6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pStyle w:val="10"/>
      <w:suff w:val="space"/>
    </w:lvl>
  </w:abstractNum>
  <w:abstractNum w:abstractNumId="9">
    <w:nsid w:val="bffff6b0"/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numFmt w:val="ganada"/>
      <w:lvlText w:val="%8"/>
      <w:lvlJc w:val="left"/>
      <w:suff w:val="space"/>
    </w:lvl>
    <w:lvl w:ilvl="8">
      <w:start w:val="1"/>
      <w:numFmt w:val="chosung"/>
      <w:lvlJc w:val="left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7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7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8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8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9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9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character" w:customStyle="1" w:styleId="13">
    <w:name w:val="줄 번호"/>
    <w:uiPriority w:val="13"/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4">
    <w:name w:val="머리말"/>
    <w:uiPriority w:val="14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5">
    <w:name w:val="각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미주"/>
    <w:uiPriority w:val="16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7">
    <w:name w:val="메모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8">
    <w:name w:val="차례 제목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9">
    <w:name w:val="차례 1"/>
    <w:uiPriority w:val="19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20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차례 3"/>
    <w:uiPriority w:val="21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2">
    <w:name w:val="캡션"/>
    <w:uiPriority w:val="22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60" w:before="0" w:line="360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3">
    <w:name w:val="비즈폼"/>
    <w:uiPriority w:val="23"/>
    <w:pPr>
      <w:ind w:left="0" w:right="0" w:firstLine="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24">
    <w:name w:val="선그리기"/>
    <w:uiPriority w:val="24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pacing w:after="0" w:before="0" w:line="384" w:lineRule="auto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25">
    <w:name w:val="s0"/>
    <w:uiPriority w:val="25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spacing w:after="0" w:before="0" w:line="384" w:lineRule="auto"/>
      <w:textAlignment w:val="baseline"/>
    </w:pPr>
    <w:rPr>
      <w:rFonts w:ascii="맑은 고딕" w:eastAsia="한컴바탕"/>
      <w:color w:val="000000"/>
      <w:sz w:val="24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dc:description/>
  <cp:lastModifiedBy>PC</cp:lastModifiedBy>
  <cp:revision>1</cp:revision>
  <dcterms:created xsi:type="dcterms:W3CDTF">2025-03-28T05:45:41Z</dcterms:created>
  <dcterms:modified xsi:type="dcterms:W3CDTF">2025-04-01T01:24:46Z</dcterms:modified>
  <cp:version>1300.0100.01</cp:version>
</cp:coreProperties>
</file>